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5E7D" w14:textId="77777777" w:rsidR="009F2363" w:rsidRPr="00EC3BBD" w:rsidRDefault="009F2363" w:rsidP="00EC3BBD">
      <w:pPr>
        <w:pStyle w:val="Nagwek1"/>
        <w:keepNext w:val="0"/>
        <w:keepLines w:val="0"/>
        <w:widowControl w:val="0"/>
        <w:jc w:val="center"/>
        <w:rPr>
          <w:b/>
          <w:bCs/>
          <w:sz w:val="26"/>
          <w:szCs w:val="26"/>
        </w:rPr>
      </w:pPr>
      <w:r w:rsidRPr="00EC3BBD">
        <w:rPr>
          <w:b/>
          <w:bCs/>
          <w:sz w:val="26"/>
          <w:szCs w:val="26"/>
        </w:rPr>
        <w:t>Załącznik do wniosku o wydanie pozwolenia na prowadzenie prac konserwatorskich, prac restauratorskich i robót budowlanych</w:t>
      </w:r>
    </w:p>
    <w:p w14:paraId="6E0DD313" w14:textId="77777777" w:rsidR="009F2363" w:rsidRPr="009F2363" w:rsidRDefault="009F2363" w:rsidP="00BB78B4">
      <w:pPr>
        <w:pStyle w:val="Nagwek2"/>
        <w:keepNext w:val="0"/>
        <w:keepLines w:val="0"/>
        <w:widowControl w:val="0"/>
        <w:spacing w:before="360" w:line="360" w:lineRule="auto"/>
        <w:jc w:val="right"/>
        <w:rPr>
          <w:b w:val="0"/>
        </w:rPr>
      </w:pPr>
      <w:r w:rsidRPr="009F2363">
        <w:rPr>
          <w:b w:val="0"/>
        </w:rPr>
        <w:t>Miejscowość ........................, dnia  ..........................  r.</w:t>
      </w:r>
    </w:p>
    <w:p w14:paraId="23676ECC" w14:textId="77777777" w:rsidR="009F2363" w:rsidRPr="009F2363" w:rsidRDefault="009F2363" w:rsidP="00BB78B4">
      <w:pPr>
        <w:pStyle w:val="Nagwek2"/>
        <w:keepNext w:val="0"/>
        <w:keepLines w:val="0"/>
        <w:widowControl w:val="0"/>
        <w:spacing w:line="240" w:lineRule="auto"/>
        <w:rPr>
          <w:b w:val="0"/>
        </w:rPr>
      </w:pPr>
      <w:r w:rsidRPr="009F2363">
        <w:rPr>
          <w:b w:val="0"/>
        </w:rPr>
        <w:t>......................................................................................</w:t>
      </w:r>
    </w:p>
    <w:p w14:paraId="52125B5B" w14:textId="77777777" w:rsidR="009F2363" w:rsidRPr="009F2363" w:rsidRDefault="009F2363" w:rsidP="00BB78B4">
      <w:pPr>
        <w:pStyle w:val="Nagwek2"/>
        <w:keepNext w:val="0"/>
        <w:keepLines w:val="0"/>
        <w:widowControl w:val="0"/>
        <w:spacing w:line="360" w:lineRule="auto"/>
        <w:rPr>
          <w:b w:val="0"/>
        </w:rPr>
      </w:pPr>
      <w:r w:rsidRPr="009F2363">
        <w:rPr>
          <w:b w:val="0"/>
        </w:rPr>
        <w:t xml:space="preserve"> Imię, nazwisko lub nazwa wnioskodawcy</w:t>
      </w:r>
    </w:p>
    <w:p w14:paraId="25478455" w14:textId="77777777" w:rsidR="009F2363" w:rsidRPr="009F2363" w:rsidRDefault="009F2363" w:rsidP="00BB78B4">
      <w:pPr>
        <w:pStyle w:val="Nagwek2"/>
        <w:keepNext w:val="0"/>
        <w:keepLines w:val="0"/>
        <w:widowControl w:val="0"/>
        <w:spacing w:line="360" w:lineRule="auto"/>
        <w:rPr>
          <w:b w:val="0"/>
        </w:rPr>
      </w:pPr>
      <w:r w:rsidRPr="009F2363">
        <w:rPr>
          <w:b w:val="0"/>
        </w:rPr>
        <w:t>......................................................................................</w:t>
      </w:r>
    </w:p>
    <w:p w14:paraId="43AC754A" w14:textId="77777777" w:rsidR="009F2363" w:rsidRPr="009F2363" w:rsidRDefault="009F2363" w:rsidP="00BB78B4">
      <w:pPr>
        <w:pStyle w:val="Nagwek2"/>
        <w:keepNext w:val="0"/>
        <w:keepLines w:val="0"/>
        <w:widowControl w:val="0"/>
        <w:spacing w:line="240" w:lineRule="auto"/>
        <w:rPr>
          <w:b w:val="0"/>
        </w:rPr>
      </w:pPr>
      <w:r w:rsidRPr="009F2363">
        <w:rPr>
          <w:b w:val="0"/>
        </w:rPr>
        <w:t>......................................................................................</w:t>
      </w:r>
    </w:p>
    <w:p w14:paraId="4A1C6B81" w14:textId="77777777" w:rsidR="009F2363" w:rsidRPr="009F2363" w:rsidRDefault="009F2363" w:rsidP="00BB78B4">
      <w:pPr>
        <w:pStyle w:val="Nagwek2"/>
        <w:keepNext w:val="0"/>
        <w:keepLines w:val="0"/>
        <w:widowControl w:val="0"/>
        <w:spacing w:line="360" w:lineRule="auto"/>
        <w:rPr>
          <w:b w:val="0"/>
        </w:rPr>
      </w:pPr>
      <w:r w:rsidRPr="009F2363">
        <w:rPr>
          <w:b w:val="0"/>
        </w:rPr>
        <w:t>Adres zamieszkania oraz adres do korespondencji</w:t>
      </w:r>
    </w:p>
    <w:p w14:paraId="3F55029D" w14:textId="77777777" w:rsidR="009F2363" w:rsidRPr="009F2363" w:rsidRDefault="009F2363" w:rsidP="00BB78B4">
      <w:pPr>
        <w:pStyle w:val="Nagwek2"/>
        <w:keepNext w:val="0"/>
        <w:keepLines w:val="0"/>
        <w:widowControl w:val="0"/>
        <w:spacing w:line="240" w:lineRule="auto"/>
        <w:rPr>
          <w:b w:val="0"/>
        </w:rPr>
      </w:pPr>
      <w:r w:rsidRPr="009F2363">
        <w:rPr>
          <w:b w:val="0"/>
        </w:rPr>
        <w:t>......................................................................................</w:t>
      </w:r>
    </w:p>
    <w:p w14:paraId="3B521734" w14:textId="77777777" w:rsidR="009F2363" w:rsidRPr="009F2363" w:rsidRDefault="009F2363" w:rsidP="00BB78B4">
      <w:pPr>
        <w:pStyle w:val="Nagwek2"/>
        <w:keepNext w:val="0"/>
        <w:keepLines w:val="0"/>
        <w:widowControl w:val="0"/>
        <w:spacing w:line="360" w:lineRule="auto"/>
        <w:rPr>
          <w:b w:val="0"/>
        </w:rPr>
      </w:pPr>
      <w:r w:rsidRPr="009F2363">
        <w:rPr>
          <w:b w:val="0"/>
        </w:rPr>
        <w:t>oznaczenie nieruchomości-miejsc</w:t>
      </w:r>
      <w:r>
        <w:rPr>
          <w:b w:val="0"/>
        </w:rPr>
        <w:t>e</w:t>
      </w:r>
      <w:r w:rsidRPr="009F2363">
        <w:rPr>
          <w:b w:val="0"/>
        </w:rPr>
        <w:t xml:space="preserve"> położenia zabytku</w:t>
      </w:r>
    </w:p>
    <w:p w14:paraId="5750FB62" w14:textId="77777777" w:rsidR="009F2363" w:rsidRPr="00EC3BBD" w:rsidRDefault="009F2363" w:rsidP="007023B0">
      <w:pPr>
        <w:pStyle w:val="Nagwek3"/>
        <w:keepNext w:val="0"/>
        <w:keepLines w:val="0"/>
        <w:widowControl w:val="0"/>
        <w:spacing w:before="240" w:after="240" w:line="271" w:lineRule="auto"/>
        <w:jc w:val="center"/>
        <w:rPr>
          <w:sz w:val="26"/>
          <w:szCs w:val="26"/>
        </w:rPr>
      </w:pPr>
      <w:r w:rsidRPr="00EC3BBD">
        <w:rPr>
          <w:sz w:val="26"/>
          <w:szCs w:val="26"/>
        </w:rPr>
        <w:t>OŚWIADCZENIE</w:t>
      </w:r>
    </w:p>
    <w:p w14:paraId="58C8C21B" w14:textId="44D927AD" w:rsidR="009F2363" w:rsidRPr="009F2363" w:rsidRDefault="009F2363" w:rsidP="00BB78B4">
      <w:pPr>
        <w:pStyle w:val="Nagwek4"/>
        <w:keepNext w:val="0"/>
        <w:keepLines w:val="0"/>
        <w:widowControl w:val="0"/>
        <w:spacing w:before="0" w:line="360" w:lineRule="auto"/>
        <w:rPr>
          <w:sz w:val="24"/>
          <w:szCs w:val="24"/>
        </w:rPr>
      </w:pPr>
      <w:r w:rsidRPr="009F2363">
        <w:rPr>
          <w:sz w:val="24"/>
          <w:szCs w:val="24"/>
        </w:rPr>
        <w:t>Oświadczam, że przy wyborze osoby prowadzącej prace konserwatorskie, prace restauratorskie i roboty budowlane, zastosuję kryterium posiadania kwalifikacji, o których mowa odpowiednio w art. 37 a ust.1 i 2, art. 37 c  ustawy  o ochronie zabytków i opiece nad zabytkami z dnia 23 lipca 2003 r.</w:t>
      </w:r>
      <w:r w:rsidR="00663A30" w:rsidRPr="00663A30">
        <w:t xml:space="preserve"> </w:t>
      </w:r>
      <w:r w:rsidR="00663A30" w:rsidRPr="00663A30">
        <w:rPr>
          <w:sz w:val="24"/>
          <w:szCs w:val="24"/>
        </w:rPr>
        <w:t>(Dz.U. z 2021r., poz. 710)</w:t>
      </w:r>
    </w:p>
    <w:p w14:paraId="28CB680B" w14:textId="77777777" w:rsidR="009F2363" w:rsidRPr="009F2363" w:rsidRDefault="009F2363" w:rsidP="00BB78B4">
      <w:pPr>
        <w:pStyle w:val="Nagwek5"/>
        <w:keepNext w:val="0"/>
        <w:keepLines w:val="0"/>
        <w:widowControl w:val="0"/>
        <w:spacing w:before="480" w:line="271" w:lineRule="auto"/>
        <w:ind w:left="4678"/>
        <w:rPr>
          <w:sz w:val="24"/>
          <w:szCs w:val="24"/>
        </w:rPr>
      </w:pPr>
      <w:r w:rsidRPr="009F2363">
        <w:rPr>
          <w:sz w:val="24"/>
          <w:szCs w:val="24"/>
        </w:rPr>
        <w:t>…...................................................................</w:t>
      </w:r>
    </w:p>
    <w:p w14:paraId="1E63267F" w14:textId="77777777" w:rsidR="009F2363" w:rsidRDefault="009F2363" w:rsidP="00BB78B4">
      <w:pPr>
        <w:pStyle w:val="Nagwek5"/>
        <w:keepNext w:val="0"/>
        <w:keepLines w:val="0"/>
        <w:widowControl w:val="0"/>
        <w:spacing w:before="0" w:line="271" w:lineRule="auto"/>
        <w:ind w:left="5387"/>
        <w:rPr>
          <w:sz w:val="24"/>
          <w:szCs w:val="24"/>
        </w:rPr>
      </w:pPr>
      <w:r w:rsidRPr="009F2363">
        <w:rPr>
          <w:sz w:val="24"/>
          <w:szCs w:val="24"/>
        </w:rPr>
        <w:t>czytelny podpis wnioskodawcy</w:t>
      </w:r>
    </w:p>
    <w:p w14:paraId="5CC887F6" w14:textId="77777777" w:rsidR="007023B0" w:rsidRPr="00EC3BBD" w:rsidRDefault="007023B0" w:rsidP="00EC3BBD">
      <w:pPr>
        <w:spacing w:before="840" w:after="0"/>
        <w:rPr>
          <w:lang w:eastAsia="en-US"/>
        </w:rPr>
      </w:pPr>
      <w:r w:rsidRPr="00EC3BBD">
        <w:rPr>
          <w:lang w:eastAsia="en-US"/>
        </w:rPr>
        <w:t>__________________________________________________________________________________</w:t>
      </w:r>
    </w:p>
    <w:p w14:paraId="1414E08E" w14:textId="77777777" w:rsidR="009F2363" w:rsidRPr="00EC3BBD" w:rsidRDefault="009F2363" w:rsidP="00BB78B4">
      <w:pPr>
        <w:pStyle w:val="Nagwek6"/>
        <w:keepNext w:val="0"/>
        <w:keepLines w:val="0"/>
        <w:widowControl w:val="0"/>
        <w:spacing w:before="0" w:line="271" w:lineRule="auto"/>
        <w:rPr>
          <w:b/>
        </w:rPr>
      </w:pPr>
      <w:r w:rsidRPr="00EC3BBD">
        <w:rPr>
          <w:b/>
        </w:rPr>
        <w:t>Pouczenie:</w:t>
      </w:r>
    </w:p>
    <w:p w14:paraId="7FF7688C" w14:textId="77777777" w:rsidR="009F2363" w:rsidRPr="00EC3BBD" w:rsidRDefault="009F2363" w:rsidP="00BB78B4">
      <w:pPr>
        <w:pStyle w:val="Nagwek6"/>
        <w:keepNext w:val="0"/>
        <w:keepLines w:val="0"/>
        <w:widowControl w:val="0"/>
        <w:spacing w:before="0" w:line="271" w:lineRule="auto"/>
      </w:pPr>
      <w:r w:rsidRPr="00EC3BBD">
        <w:t>Art. 37 a [Kwalifikacje osób zatrudnionych przy zabytkach wpisanych do rejestru]</w:t>
      </w:r>
    </w:p>
    <w:p w14:paraId="5172AF34" w14:textId="77777777" w:rsidR="009F2363" w:rsidRPr="00EC3BBD" w:rsidRDefault="009F2363" w:rsidP="00BB78B4">
      <w:pPr>
        <w:pStyle w:val="Nagwek6"/>
        <w:keepNext w:val="0"/>
        <w:keepLines w:val="0"/>
        <w:widowControl w:val="0"/>
        <w:numPr>
          <w:ilvl w:val="0"/>
          <w:numId w:val="3"/>
        </w:numPr>
        <w:spacing w:before="0" w:line="271" w:lineRule="auto"/>
        <w:ind w:left="426"/>
      </w:pPr>
      <w:r w:rsidRPr="00EC3BBD">
        <w:t>Pracami konserwatorskimi, pracami restauratorskimi lub badaniami konserwatorskimi, prowadzonymi przy zabytkach wpisanych do rejestru kieruje osoba, która ukończyła studia drugiego stopnia lub jednolite studia magisterskie w zakresie konserwacji i restauracji dział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instytucja kultury lub zaliczanych do jednej z kategorii, o których mowa w art. 14 a ust.2.</w:t>
      </w:r>
    </w:p>
    <w:p w14:paraId="37B850E8" w14:textId="77777777" w:rsidR="009F2363" w:rsidRPr="00EC3BBD" w:rsidRDefault="009F2363" w:rsidP="00BB78B4">
      <w:pPr>
        <w:pStyle w:val="Nagwek6"/>
        <w:keepNext w:val="0"/>
        <w:keepLines w:val="0"/>
        <w:widowControl w:val="0"/>
        <w:numPr>
          <w:ilvl w:val="0"/>
          <w:numId w:val="3"/>
        </w:numPr>
        <w:spacing w:before="0" w:line="271" w:lineRule="auto"/>
        <w:ind w:left="426"/>
      </w:pPr>
      <w:r w:rsidRPr="00EC3BBD">
        <w:t>W dziedzinach nieobjętych programem studiów wyższych, o których mowa w ust.1, pracami konserwatorskimi, pracami restauratorskimi lub badaniami konserwatorskimi, prowadzonymi przy zabytkach wpisanych do rejestru albo na Listę Skarbów Dziedzictwa, kieruje osoba, która posiada:</w:t>
      </w:r>
    </w:p>
    <w:p w14:paraId="3504A727" w14:textId="77777777" w:rsidR="009F2363" w:rsidRPr="00EC3BBD" w:rsidRDefault="009F2363" w:rsidP="00BB78B4">
      <w:pPr>
        <w:pStyle w:val="Nagwek6"/>
        <w:keepNext w:val="0"/>
        <w:keepLines w:val="0"/>
        <w:widowControl w:val="0"/>
        <w:numPr>
          <w:ilvl w:val="1"/>
          <w:numId w:val="4"/>
        </w:numPr>
        <w:spacing w:before="0" w:line="271" w:lineRule="auto"/>
        <w:ind w:left="851"/>
      </w:pPr>
      <w:r w:rsidRPr="00EC3BBD">
        <w:t xml:space="preserve">świadectwo ukończenia szkoły średniej zawodowej oraz tytuł zawodowy albo wykształcenie średnie i dyplom potwierdzający posiadanie kwalifikacji zawodowych odpowiadających danej </w:t>
      </w:r>
      <w:r w:rsidRPr="00EC3BBD">
        <w:lastRenderedPageBreak/>
        <w:t>dziedzinie lub</w:t>
      </w:r>
    </w:p>
    <w:p w14:paraId="0E8D58F7" w14:textId="77777777" w:rsidR="009F2363" w:rsidRPr="00EC3BBD" w:rsidRDefault="009F2363" w:rsidP="00BB78B4">
      <w:pPr>
        <w:pStyle w:val="Nagwek6"/>
        <w:keepNext w:val="0"/>
        <w:keepLines w:val="0"/>
        <w:widowControl w:val="0"/>
        <w:numPr>
          <w:ilvl w:val="1"/>
          <w:numId w:val="4"/>
        </w:numPr>
        <w:spacing w:before="0" w:line="271" w:lineRule="auto"/>
        <w:ind w:left="851"/>
      </w:pPr>
      <w:r w:rsidRPr="00EC3BBD">
        <w:t>dyplom mistrza w zawodzie odpowiadającym danej dziedzinie -oraz która przez co najmniej 4 lata brała udział w pracach konserwatorskich, pracach restauratorskich lub badaniach konserwatorskich, prowadzonych przy zabytkach wpisanych do rejestru, na Listę Skarbów Dziedzictwa, do inwentarza muzeum będącego instytucja kultury lub innych zabytkach zaliczanych do jednej z kategorii, o których mowa w art. 14 a ust. 2.</w:t>
      </w:r>
    </w:p>
    <w:p w14:paraId="5F9AAE61" w14:textId="77777777" w:rsidR="009F2363" w:rsidRPr="00EC3BBD" w:rsidRDefault="009F2363" w:rsidP="00BB78B4">
      <w:pPr>
        <w:pStyle w:val="Nagwek6"/>
        <w:keepNext w:val="0"/>
        <w:keepLines w:val="0"/>
        <w:widowControl w:val="0"/>
        <w:spacing w:before="0" w:line="271" w:lineRule="auto"/>
      </w:pPr>
      <w:r w:rsidRPr="00EC3BBD">
        <w:t xml:space="preserve">Art. 37 c [ Zabytki nieruchome wpisane do rejestru, kwalifikacje] </w:t>
      </w:r>
    </w:p>
    <w:p w14:paraId="4C20B759" w14:textId="77777777" w:rsidR="007023B0" w:rsidRPr="00EC3BBD" w:rsidRDefault="009F2363" w:rsidP="007023B0">
      <w:pPr>
        <w:pStyle w:val="Nagwek9"/>
        <w:rPr>
          <w:szCs w:val="22"/>
        </w:rPr>
      </w:pPr>
      <w:r w:rsidRPr="00EC3BBD">
        <w:rPr>
          <w:szCs w:val="22"/>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przy zabytkach nieruchomych wpisanych do rejestru lub inwentarza muzeum będącego instytucja kultury.</w:t>
      </w:r>
    </w:p>
    <w:p w14:paraId="1E26B1B1" w14:textId="77777777" w:rsidR="007023B0" w:rsidRPr="00EC3BBD" w:rsidRDefault="007023B0" w:rsidP="007023B0">
      <w:pPr>
        <w:pStyle w:val="Nagwek9"/>
        <w:rPr>
          <w:szCs w:val="22"/>
        </w:rPr>
      </w:pPr>
      <w:r w:rsidRPr="00EC3BBD">
        <w:rPr>
          <w:szCs w:val="22"/>
        </w:rPr>
        <w:t>__________________________________________________________________________________</w:t>
      </w:r>
    </w:p>
    <w:p w14:paraId="4D7B9D68" w14:textId="77777777" w:rsidR="007023B0" w:rsidRPr="00EC3BBD" w:rsidRDefault="007023B0" w:rsidP="007023B0">
      <w:pPr>
        <w:pStyle w:val="Nagwek9"/>
        <w:rPr>
          <w:rFonts w:eastAsia="Calibri"/>
          <w:szCs w:val="22"/>
        </w:rPr>
      </w:pPr>
      <w:r w:rsidRPr="00EC3BBD">
        <w:rPr>
          <w:szCs w:val="22"/>
        </w:rPr>
        <w:t xml:space="preserve">Informacja dotycząca zasad przetwarzania danych osobowych przez Administratora oraz praw osób, których dane są przetwarzane została zamieszczona na stronie </w:t>
      </w:r>
      <w:hyperlink r:id="rId5" w:history="1">
        <w:r w:rsidRPr="00EC3BBD">
          <w:rPr>
            <w:rStyle w:val="Hipercze"/>
            <w:color w:val="0563C1"/>
            <w:szCs w:val="22"/>
          </w:rPr>
          <w:t>https://www.wuoz.malopolska.pl/</w:t>
        </w:r>
      </w:hyperlink>
      <w:r w:rsidRPr="00EC3BBD">
        <w:rPr>
          <w:szCs w:val="22"/>
        </w:rPr>
        <w:t xml:space="preserve"> </w:t>
      </w:r>
    </w:p>
    <w:p w14:paraId="1A526AE9" w14:textId="77777777" w:rsidR="005924C4" w:rsidRPr="009F2363" w:rsidRDefault="00663A30" w:rsidP="00BB78B4">
      <w:pPr>
        <w:pStyle w:val="Nagwek6"/>
        <w:keepNext w:val="0"/>
        <w:keepLines w:val="0"/>
        <w:widowControl w:val="0"/>
        <w:spacing w:before="0" w:line="271" w:lineRule="auto"/>
        <w:rPr>
          <w:sz w:val="24"/>
          <w:szCs w:val="24"/>
        </w:rPr>
      </w:pPr>
    </w:p>
    <w:sectPr w:rsidR="005924C4" w:rsidRPr="009F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DF4"/>
    <w:multiLevelType w:val="hybridMultilevel"/>
    <w:tmpl w:val="A39AB2D2"/>
    <w:lvl w:ilvl="0" w:tplc="0415000F">
      <w:start w:val="1"/>
      <w:numFmt w:val="decimal"/>
      <w:lvlText w:val="%1."/>
      <w:lvlJc w:val="left"/>
      <w:pPr>
        <w:ind w:left="720" w:hanging="360"/>
      </w:pPr>
      <w:rPr>
        <w:rFonts w:hint="default"/>
      </w:rPr>
    </w:lvl>
    <w:lvl w:ilvl="1" w:tplc="04150017">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F49637D"/>
    <w:multiLevelType w:val="hybridMultilevel"/>
    <w:tmpl w:val="E724177C"/>
    <w:lvl w:ilvl="0" w:tplc="0415000F">
      <w:start w:val="1"/>
      <w:numFmt w:val="decimal"/>
      <w:lvlText w:val="%1."/>
      <w:lvlJc w:val="left"/>
      <w:pPr>
        <w:ind w:left="720" w:hanging="360"/>
      </w:pPr>
      <w:rPr>
        <w:rFonts w:hint="default"/>
      </w:rPr>
    </w:lvl>
    <w:lvl w:ilvl="1" w:tplc="716A5FC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63"/>
    <w:rsid w:val="00007F80"/>
    <w:rsid w:val="00013E81"/>
    <w:rsid w:val="00035351"/>
    <w:rsid w:val="00043148"/>
    <w:rsid w:val="000512EF"/>
    <w:rsid w:val="00064F62"/>
    <w:rsid w:val="00074B30"/>
    <w:rsid w:val="00077E27"/>
    <w:rsid w:val="000840F7"/>
    <w:rsid w:val="000A573A"/>
    <w:rsid w:val="000B39B5"/>
    <w:rsid w:val="000B75FC"/>
    <w:rsid w:val="000E48E0"/>
    <w:rsid w:val="00103638"/>
    <w:rsid w:val="00104EB1"/>
    <w:rsid w:val="00123D3E"/>
    <w:rsid w:val="00153677"/>
    <w:rsid w:val="001849E3"/>
    <w:rsid w:val="00193ACD"/>
    <w:rsid w:val="001B1F0C"/>
    <w:rsid w:val="001C69B0"/>
    <w:rsid w:val="001D4438"/>
    <w:rsid w:val="001F6C23"/>
    <w:rsid w:val="00207D12"/>
    <w:rsid w:val="0021427D"/>
    <w:rsid w:val="00222E57"/>
    <w:rsid w:val="0024145A"/>
    <w:rsid w:val="002440F6"/>
    <w:rsid w:val="00250446"/>
    <w:rsid w:val="00265210"/>
    <w:rsid w:val="00266078"/>
    <w:rsid w:val="0028781B"/>
    <w:rsid w:val="002E124D"/>
    <w:rsid w:val="002E31A4"/>
    <w:rsid w:val="002E71BD"/>
    <w:rsid w:val="00320BCE"/>
    <w:rsid w:val="0033060D"/>
    <w:rsid w:val="00383124"/>
    <w:rsid w:val="00395AD4"/>
    <w:rsid w:val="00396E0D"/>
    <w:rsid w:val="004674DD"/>
    <w:rsid w:val="004A2E65"/>
    <w:rsid w:val="004D1440"/>
    <w:rsid w:val="004E2AD4"/>
    <w:rsid w:val="0051184D"/>
    <w:rsid w:val="0052784E"/>
    <w:rsid w:val="00542732"/>
    <w:rsid w:val="00573F56"/>
    <w:rsid w:val="005C46E9"/>
    <w:rsid w:val="005C6BF0"/>
    <w:rsid w:val="006035D2"/>
    <w:rsid w:val="0061655E"/>
    <w:rsid w:val="006254DF"/>
    <w:rsid w:val="00631A6D"/>
    <w:rsid w:val="00642AC9"/>
    <w:rsid w:val="00661FFE"/>
    <w:rsid w:val="00663A30"/>
    <w:rsid w:val="00685DB4"/>
    <w:rsid w:val="0068639D"/>
    <w:rsid w:val="006A5AF0"/>
    <w:rsid w:val="006A6D8D"/>
    <w:rsid w:val="006B76CA"/>
    <w:rsid w:val="006E5AC2"/>
    <w:rsid w:val="006F029E"/>
    <w:rsid w:val="006F5CB7"/>
    <w:rsid w:val="007023B0"/>
    <w:rsid w:val="0072250A"/>
    <w:rsid w:val="0075125C"/>
    <w:rsid w:val="00760EE5"/>
    <w:rsid w:val="007F002A"/>
    <w:rsid w:val="007F67EE"/>
    <w:rsid w:val="00821A45"/>
    <w:rsid w:val="0083124C"/>
    <w:rsid w:val="00845A56"/>
    <w:rsid w:val="00852967"/>
    <w:rsid w:val="00897D2F"/>
    <w:rsid w:val="008C181B"/>
    <w:rsid w:val="008E48BB"/>
    <w:rsid w:val="008F3DC0"/>
    <w:rsid w:val="00906502"/>
    <w:rsid w:val="0090682E"/>
    <w:rsid w:val="00921037"/>
    <w:rsid w:val="009916C8"/>
    <w:rsid w:val="009C0F0C"/>
    <w:rsid w:val="009C17B7"/>
    <w:rsid w:val="009C70AF"/>
    <w:rsid w:val="009E58AE"/>
    <w:rsid w:val="009F2363"/>
    <w:rsid w:val="009F3721"/>
    <w:rsid w:val="00A07201"/>
    <w:rsid w:val="00A647CF"/>
    <w:rsid w:val="00A67C1B"/>
    <w:rsid w:val="00A876B1"/>
    <w:rsid w:val="00A97C29"/>
    <w:rsid w:val="00AB0044"/>
    <w:rsid w:val="00AC45B1"/>
    <w:rsid w:val="00AE595F"/>
    <w:rsid w:val="00B777F3"/>
    <w:rsid w:val="00BB3309"/>
    <w:rsid w:val="00BB78B4"/>
    <w:rsid w:val="00BC3D86"/>
    <w:rsid w:val="00BC6583"/>
    <w:rsid w:val="00BD67E6"/>
    <w:rsid w:val="00C11D91"/>
    <w:rsid w:val="00C13C60"/>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76FF5"/>
    <w:rsid w:val="00DC3AE5"/>
    <w:rsid w:val="00DC467B"/>
    <w:rsid w:val="00DE7885"/>
    <w:rsid w:val="00E043F4"/>
    <w:rsid w:val="00E27F27"/>
    <w:rsid w:val="00E629C6"/>
    <w:rsid w:val="00E82B4F"/>
    <w:rsid w:val="00E964D1"/>
    <w:rsid w:val="00EA62F9"/>
    <w:rsid w:val="00EB5390"/>
    <w:rsid w:val="00EC125E"/>
    <w:rsid w:val="00EC3BBD"/>
    <w:rsid w:val="00F03191"/>
    <w:rsid w:val="00F13A98"/>
    <w:rsid w:val="00F20B82"/>
    <w:rsid w:val="00F21E42"/>
    <w:rsid w:val="00F31CA9"/>
    <w:rsid w:val="00F41EA7"/>
    <w:rsid w:val="00F537B0"/>
    <w:rsid w:val="00F541A5"/>
    <w:rsid w:val="00FA6F4E"/>
    <w:rsid w:val="00FB2BD2"/>
    <w:rsid w:val="00FC0B5D"/>
    <w:rsid w:val="00FC64D5"/>
    <w:rsid w:val="00FC7241"/>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F2B9"/>
  <w15:chartTrackingRefBased/>
  <w15:docId w15:val="{A4737B07-A447-48F3-BE0B-2DCFB6B8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9F2363"/>
    <w:pPr>
      <w:spacing w:before="0" w:line="271" w:lineRule="auto"/>
      <w:jc w:val="left"/>
      <w:outlineLvl w:val="0"/>
    </w:pPr>
    <w:rPr>
      <w:b w:val="0"/>
      <w:sz w:val="24"/>
      <w:szCs w:val="24"/>
    </w:rPr>
  </w:style>
  <w:style w:type="paragraph" w:styleId="Nagwek2">
    <w:name w:val="heading 2"/>
    <w:aliases w:val="miejscowosc i wnioskodawca"/>
    <w:basedOn w:val="Nagwek1"/>
    <w:next w:val="Normalny"/>
    <w:link w:val="Nagwek2Znak"/>
    <w:autoRedefine/>
    <w:unhideWhenUsed/>
    <w:qFormat/>
    <w:rsid w:val="00BD67E6"/>
    <w:pPr>
      <w:outlineLvl w:val="1"/>
    </w:pPr>
    <w:rPr>
      <w:b/>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9F2363"/>
    <w:rPr>
      <w:rFonts w:eastAsiaTheme="majorEastAsia" w:cstheme="majorBidi"/>
      <w:iCs/>
      <w:sz w:val="24"/>
      <w:szCs w:val="24"/>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rsid w:val="00BD67E6"/>
    <w:rPr>
      <w:rFonts w:eastAsiaTheme="majorEastAsia" w:cstheme="majorBidi"/>
      <w:iCs/>
      <w:szCs w:val="21"/>
      <w:lang w:eastAsia="pl-PL"/>
    </w:rPr>
  </w:style>
  <w:style w:type="character" w:styleId="Hipercze">
    <w:name w:val="Hyperlink"/>
    <w:basedOn w:val="Domylnaczcionkaakapitu"/>
    <w:uiPriority w:val="99"/>
    <w:semiHidden/>
    <w:unhideWhenUsed/>
    <w:rsid w:val="00702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2</cp:revision>
  <dcterms:created xsi:type="dcterms:W3CDTF">2021-05-06T12:34:00Z</dcterms:created>
  <dcterms:modified xsi:type="dcterms:W3CDTF">2021-05-06T12:34:00Z</dcterms:modified>
</cp:coreProperties>
</file>