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2DF87" w14:textId="77777777" w:rsidR="00220CE6" w:rsidRPr="00220CE6" w:rsidRDefault="00220CE6" w:rsidP="0038315A">
      <w:pPr>
        <w:pStyle w:val="Nagwek1"/>
        <w:keepNext w:val="0"/>
        <w:keepLines w:val="0"/>
        <w:widowControl w:val="0"/>
      </w:pPr>
      <w:r w:rsidRPr="00220CE6">
        <w:t>W</w:t>
      </w:r>
      <w:r w:rsidR="003C51F0">
        <w:t xml:space="preserve">niosek </w:t>
      </w:r>
      <w:r w:rsidR="00D21CB0">
        <w:t>na</w:t>
      </w:r>
      <w:r w:rsidR="003C51F0">
        <w:t xml:space="preserve"> rozbiórkę</w:t>
      </w:r>
    </w:p>
    <w:p w14:paraId="24E5ED66" w14:textId="77777777" w:rsidR="00220CE6" w:rsidRPr="003C51F0" w:rsidRDefault="00220CE6" w:rsidP="0038315A">
      <w:pPr>
        <w:pStyle w:val="Nagwek2"/>
        <w:keepNext w:val="0"/>
        <w:keepLines w:val="0"/>
        <w:widowControl w:val="0"/>
        <w:spacing w:before="360"/>
        <w:rPr>
          <w:sz w:val="24"/>
          <w:szCs w:val="24"/>
        </w:rPr>
      </w:pPr>
      <w:r w:rsidRPr="003C51F0">
        <w:rPr>
          <w:sz w:val="24"/>
          <w:szCs w:val="24"/>
        </w:rPr>
        <w:t>Miejscowość ........................, dnia  ....................r.</w:t>
      </w:r>
    </w:p>
    <w:p w14:paraId="23D1341A" w14:textId="77777777" w:rsidR="00220CE6" w:rsidRPr="003C51F0" w:rsidRDefault="00220CE6" w:rsidP="0038315A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3C51F0">
        <w:rPr>
          <w:sz w:val="24"/>
          <w:szCs w:val="24"/>
        </w:rPr>
        <w:t>......................................................................................</w:t>
      </w:r>
    </w:p>
    <w:p w14:paraId="2BC89F51" w14:textId="77777777" w:rsidR="00220CE6" w:rsidRPr="003C51F0" w:rsidRDefault="00220CE6" w:rsidP="0038315A">
      <w:pPr>
        <w:pStyle w:val="Nagwek2"/>
        <w:keepNext w:val="0"/>
        <w:keepLines w:val="0"/>
        <w:widowControl w:val="0"/>
        <w:jc w:val="left"/>
        <w:rPr>
          <w:sz w:val="24"/>
          <w:szCs w:val="24"/>
        </w:rPr>
      </w:pPr>
      <w:r w:rsidRPr="003C51F0">
        <w:rPr>
          <w:sz w:val="24"/>
          <w:szCs w:val="24"/>
        </w:rPr>
        <w:t xml:space="preserve"> Imię, nazwisko lub nazwa wnioskodawcy</w:t>
      </w:r>
    </w:p>
    <w:p w14:paraId="4A94A00C" w14:textId="77777777" w:rsidR="00220CE6" w:rsidRPr="003C51F0" w:rsidRDefault="00220CE6" w:rsidP="0038315A">
      <w:pPr>
        <w:pStyle w:val="Nagwek2"/>
        <w:keepNext w:val="0"/>
        <w:keepLines w:val="0"/>
        <w:widowControl w:val="0"/>
        <w:jc w:val="left"/>
        <w:rPr>
          <w:sz w:val="24"/>
          <w:szCs w:val="24"/>
        </w:rPr>
      </w:pPr>
      <w:r w:rsidRPr="003C51F0">
        <w:rPr>
          <w:sz w:val="24"/>
          <w:szCs w:val="24"/>
        </w:rPr>
        <w:t>......................................................................................</w:t>
      </w:r>
    </w:p>
    <w:p w14:paraId="42CCB9FC" w14:textId="77777777" w:rsidR="00220CE6" w:rsidRPr="003C51F0" w:rsidRDefault="00220CE6" w:rsidP="0038315A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3C51F0">
        <w:rPr>
          <w:sz w:val="24"/>
          <w:szCs w:val="24"/>
        </w:rPr>
        <w:t>......................................................................................</w:t>
      </w:r>
    </w:p>
    <w:p w14:paraId="4307D948" w14:textId="77777777" w:rsidR="00220CE6" w:rsidRPr="003C51F0" w:rsidRDefault="00220CE6" w:rsidP="0038315A">
      <w:pPr>
        <w:pStyle w:val="Nagwek2"/>
        <w:keepNext w:val="0"/>
        <w:keepLines w:val="0"/>
        <w:widowControl w:val="0"/>
        <w:jc w:val="left"/>
        <w:rPr>
          <w:sz w:val="24"/>
          <w:szCs w:val="24"/>
        </w:rPr>
      </w:pPr>
      <w:r w:rsidRPr="003C51F0">
        <w:rPr>
          <w:sz w:val="24"/>
          <w:szCs w:val="24"/>
        </w:rPr>
        <w:t>Adres zamieszkania oraz adres do korespondencji</w:t>
      </w:r>
    </w:p>
    <w:p w14:paraId="1F2765BE" w14:textId="77777777" w:rsidR="00220CE6" w:rsidRPr="003C51F0" w:rsidRDefault="00220CE6" w:rsidP="0038315A">
      <w:pPr>
        <w:pStyle w:val="Nagwek2"/>
        <w:keepNext w:val="0"/>
        <w:keepLines w:val="0"/>
        <w:widowControl w:val="0"/>
        <w:spacing w:line="240" w:lineRule="auto"/>
        <w:jc w:val="left"/>
        <w:rPr>
          <w:sz w:val="24"/>
          <w:szCs w:val="24"/>
        </w:rPr>
      </w:pPr>
      <w:r w:rsidRPr="003C51F0">
        <w:rPr>
          <w:sz w:val="24"/>
          <w:szCs w:val="24"/>
        </w:rPr>
        <w:t>......................................................................................</w:t>
      </w:r>
    </w:p>
    <w:p w14:paraId="4576E18C" w14:textId="77777777" w:rsidR="00220CE6" w:rsidRPr="003C51F0" w:rsidRDefault="00220CE6" w:rsidP="0038315A">
      <w:pPr>
        <w:pStyle w:val="Nagwek2"/>
        <w:keepNext w:val="0"/>
        <w:keepLines w:val="0"/>
        <w:widowControl w:val="0"/>
        <w:jc w:val="left"/>
        <w:rPr>
          <w:sz w:val="24"/>
          <w:szCs w:val="24"/>
        </w:rPr>
      </w:pPr>
      <w:r w:rsidRPr="003C51F0">
        <w:rPr>
          <w:sz w:val="24"/>
          <w:szCs w:val="24"/>
        </w:rPr>
        <w:t xml:space="preserve">tel. kontaktowy, e-mail </w:t>
      </w:r>
    </w:p>
    <w:p w14:paraId="7CB7822F" w14:textId="77777777" w:rsidR="00220CE6" w:rsidRPr="003C51F0" w:rsidRDefault="00220CE6" w:rsidP="0038315A">
      <w:pPr>
        <w:pStyle w:val="Nagwek3"/>
        <w:keepNext w:val="0"/>
        <w:keepLines w:val="0"/>
        <w:widowControl w:val="0"/>
        <w:spacing w:before="360"/>
        <w:ind w:left="3544"/>
        <w:rPr>
          <w:sz w:val="26"/>
          <w:szCs w:val="26"/>
        </w:rPr>
      </w:pPr>
      <w:r w:rsidRPr="003C51F0">
        <w:rPr>
          <w:sz w:val="26"/>
          <w:szCs w:val="26"/>
        </w:rPr>
        <w:t>Wojewódzki Urząd Ochrony Zabytków w Krakowie</w:t>
      </w:r>
    </w:p>
    <w:p w14:paraId="270A4C79" w14:textId="77777777" w:rsidR="00220CE6" w:rsidRDefault="00220CE6" w:rsidP="00E97D77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3C51F0">
        <w:rPr>
          <w:sz w:val="26"/>
          <w:szCs w:val="26"/>
        </w:rPr>
        <w:t>ul. Kanonicza 24, 31-002 Kraków</w:t>
      </w:r>
    </w:p>
    <w:p w14:paraId="51247A20" w14:textId="77777777" w:rsidR="00E97D77" w:rsidRPr="000C641E" w:rsidRDefault="00E97D77" w:rsidP="00E97D77">
      <w:pPr>
        <w:pStyle w:val="Nagwek3"/>
        <w:keepNext w:val="0"/>
        <w:keepLines w:val="0"/>
        <w:widowControl w:val="0"/>
        <w:ind w:left="3544"/>
        <w:rPr>
          <w:sz w:val="26"/>
          <w:szCs w:val="26"/>
        </w:rPr>
      </w:pPr>
      <w:r w:rsidRPr="000C641E">
        <w:rPr>
          <w:sz w:val="26"/>
          <w:szCs w:val="26"/>
        </w:rPr>
        <w:t>Delegatura w....................</w:t>
      </w:r>
      <w:r>
        <w:rPr>
          <w:sz w:val="26"/>
          <w:szCs w:val="26"/>
        </w:rPr>
        <w:t>...........................</w:t>
      </w:r>
      <w:r w:rsidRPr="000C641E">
        <w:rPr>
          <w:sz w:val="26"/>
          <w:szCs w:val="26"/>
        </w:rPr>
        <w:t>.........*</w:t>
      </w:r>
    </w:p>
    <w:p w14:paraId="7F6DF1FE" w14:textId="77777777" w:rsidR="00E97D77" w:rsidRPr="00E97D77" w:rsidRDefault="00E97D77" w:rsidP="00E97D77">
      <w:pPr>
        <w:rPr>
          <w:lang w:eastAsia="en-US"/>
        </w:rPr>
      </w:pPr>
    </w:p>
    <w:p w14:paraId="37E98B58" w14:textId="77777777" w:rsidR="00220CE6" w:rsidRPr="00220CE6" w:rsidRDefault="00220CE6" w:rsidP="0038315A">
      <w:pPr>
        <w:pStyle w:val="Nagwek4"/>
        <w:keepNext w:val="0"/>
        <w:keepLines w:val="0"/>
        <w:widowControl w:val="0"/>
        <w:spacing w:after="360"/>
        <w:jc w:val="center"/>
        <w:rPr>
          <w:b/>
          <w:sz w:val="28"/>
          <w:szCs w:val="28"/>
        </w:rPr>
      </w:pPr>
      <w:r w:rsidRPr="00220CE6">
        <w:rPr>
          <w:b/>
          <w:sz w:val="28"/>
          <w:szCs w:val="28"/>
        </w:rPr>
        <w:t>Wniosek</w:t>
      </w:r>
    </w:p>
    <w:p w14:paraId="1593825E" w14:textId="77777777" w:rsid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Wnoszę o wydane pozwolenia/opinii*</w:t>
      </w:r>
      <w:r w:rsidR="00E97D77">
        <w:rPr>
          <w:sz w:val="24"/>
          <w:szCs w:val="24"/>
        </w:rPr>
        <w:t xml:space="preserve">* </w:t>
      </w:r>
      <w:r w:rsidRPr="003C51F0">
        <w:rPr>
          <w:sz w:val="24"/>
          <w:szCs w:val="24"/>
        </w:rPr>
        <w:t xml:space="preserve">na rozbiórkę budynku położonego na dz. ew. nr </w:t>
      </w:r>
      <w:r w:rsidR="00321EC0">
        <w:rPr>
          <w:sz w:val="24"/>
          <w:szCs w:val="24"/>
        </w:rPr>
        <w:t xml:space="preserve"> .............................................................................................................................................</w:t>
      </w:r>
      <w:r w:rsidRPr="003C51F0">
        <w:rPr>
          <w:sz w:val="24"/>
          <w:szCs w:val="24"/>
        </w:rPr>
        <w:t>……</w:t>
      </w:r>
      <w:r w:rsidR="003C51F0">
        <w:rPr>
          <w:sz w:val="24"/>
          <w:szCs w:val="24"/>
        </w:rPr>
        <w:t>.</w:t>
      </w:r>
    </w:p>
    <w:p w14:paraId="56FD09FE" w14:textId="77777777" w:rsidR="00220CE6" w:rsidRP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w miejscowość (podać dokładny adres).......</w:t>
      </w:r>
      <w:r w:rsidR="00321EC0">
        <w:rPr>
          <w:sz w:val="24"/>
          <w:szCs w:val="24"/>
        </w:rPr>
        <w:t>..............</w:t>
      </w:r>
      <w:r w:rsidRPr="003C51F0">
        <w:rPr>
          <w:sz w:val="24"/>
          <w:szCs w:val="24"/>
        </w:rPr>
        <w:t>.......................................................</w:t>
      </w:r>
      <w:r w:rsidR="003C51F0">
        <w:rPr>
          <w:sz w:val="24"/>
          <w:szCs w:val="24"/>
        </w:rPr>
        <w:t>.........</w:t>
      </w:r>
    </w:p>
    <w:p w14:paraId="447537CE" w14:textId="77777777" w:rsidR="00220CE6" w:rsidRP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321EC0">
        <w:rPr>
          <w:sz w:val="24"/>
          <w:szCs w:val="24"/>
        </w:rPr>
        <w:t>.</w:t>
      </w:r>
      <w:r w:rsidRPr="003C51F0">
        <w:rPr>
          <w:sz w:val="24"/>
          <w:szCs w:val="24"/>
        </w:rPr>
        <w:t>…</w:t>
      </w:r>
      <w:r w:rsidR="003C51F0">
        <w:rPr>
          <w:sz w:val="24"/>
          <w:szCs w:val="24"/>
        </w:rPr>
        <w:t>..</w:t>
      </w:r>
    </w:p>
    <w:p w14:paraId="5FEAAE34" w14:textId="77777777" w:rsidR="00220CE6" w:rsidRP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Dla nieruchomości objętej wnioskiem prowadzona jest księga wieczysta nr...................</w:t>
      </w:r>
      <w:r w:rsidR="00321EC0">
        <w:rPr>
          <w:sz w:val="24"/>
          <w:szCs w:val="24"/>
        </w:rPr>
        <w:t>................................................................................................................</w:t>
      </w:r>
      <w:r w:rsidRPr="003C51F0">
        <w:rPr>
          <w:sz w:val="24"/>
          <w:szCs w:val="24"/>
        </w:rPr>
        <w:t>.............</w:t>
      </w:r>
    </w:p>
    <w:p w14:paraId="4929EEF6" w14:textId="77777777" w:rsidR="00220CE6" w:rsidRP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Wyżej wymieniona nieruchomość stanowi własność/współwłasność* (wpisać dane imię, nazwisko, adres pozostałych współwłaścicieli)………………………………..............…………………………</w:t>
      </w:r>
      <w:r w:rsidR="003C51F0">
        <w:rPr>
          <w:sz w:val="24"/>
          <w:szCs w:val="24"/>
        </w:rPr>
        <w:t>..</w:t>
      </w:r>
      <w:r w:rsidRPr="003C51F0">
        <w:rPr>
          <w:sz w:val="24"/>
          <w:szCs w:val="24"/>
        </w:rPr>
        <w:t xml:space="preserve"> …………………………………...………………….…………………………………………………………………………………………………………………………………………………………………….……...............................................................</w:t>
      </w:r>
    </w:p>
    <w:p w14:paraId="68C126AF" w14:textId="77777777" w:rsidR="00220CE6" w:rsidRP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b/>
          <w:sz w:val="24"/>
          <w:szCs w:val="24"/>
        </w:rPr>
        <w:t>Uzasadnienie wniosku</w:t>
      </w:r>
      <w:r w:rsidRPr="003C51F0">
        <w:rPr>
          <w:sz w:val="24"/>
          <w:szCs w:val="24"/>
        </w:rPr>
        <w:t>:……………………….......................................................................................</w:t>
      </w:r>
    </w:p>
    <w:p w14:paraId="54F6072D" w14:textId="77777777" w:rsid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……………………………………</w:t>
      </w:r>
      <w:r w:rsidR="003C51F0">
        <w:rPr>
          <w:sz w:val="24"/>
          <w:szCs w:val="24"/>
        </w:rPr>
        <w:t>.</w:t>
      </w:r>
      <w:r w:rsidRPr="003C51F0"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D7E2FFF" w14:textId="77777777" w:rsid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………………….……………………………………………………………………………………………………………………………</w:t>
      </w:r>
    </w:p>
    <w:p w14:paraId="6D0443FE" w14:textId="77777777" w:rsid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………………………………………………….……………………………………………………………………………………………</w:t>
      </w:r>
    </w:p>
    <w:p w14:paraId="57B158F0" w14:textId="77777777" w:rsidR="003C51F0" w:rsidRDefault="00220CE6" w:rsidP="0038315A">
      <w:pPr>
        <w:pStyle w:val="Nagwek5"/>
        <w:keepNext w:val="0"/>
        <w:keepLines w:val="0"/>
        <w:widowControl w:val="0"/>
        <w:spacing w:line="360" w:lineRule="auto"/>
        <w:rPr>
          <w:sz w:val="24"/>
          <w:szCs w:val="24"/>
        </w:rPr>
      </w:pPr>
      <w:r w:rsidRPr="003C51F0">
        <w:rPr>
          <w:sz w:val="24"/>
          <w:szCs w:val="24"/>
        </w:rPr>
        <w:t>…………………………………………………………………………….…………………………………………………………………</w:t>
      </w:r>
    </w:p>
    <w:p w14:paraId="49ADDE28" w14:textId="77777777" w:rsidR="00220CE6" w:rsidRDefault="00220CE6" w:rsidP="0038315A">
      <w:pPr>
        <w:pStyle w:val="Nagwek5"/>
        <w:keepNext w:val="0"/>
        <w:keepLines w:val="0"/>
        <w:widowControl w:val="0"/>
        <w:spacing w:line="360" w:lineRule="auto"/>
      </w:pPr>
      <w:r w:rsidRPr="003C51F0">
        <w:rPr>
          <w:sz w:val="24"/>
          <w:szCs w:val="24"/>
        </w:rPr>
        <w:t>………………………………………………………………………………………………………….……………………………………</w:t>
      </w:r>
    </w:p>
    <w:p w14:paraId="2E307EBF" w14:textId="77777777" w:rsidR="00220CE6" w:rsidRPr="00220CE6" w:rsidRDefault="00220CE6" w:rsidP="0038315A">
      <w:pPr>
        <w:pStyle w:val="Nagwek6"/>
        <w:keepNext w:val="0"/>
        <w:keepLines w:val="0"/>
        <w:widowControl w:val="0"/>
        <w:spacing w:before="480"/>
        <w:rPr>
          <w:b/>
        </w:rPr>
      </w:pPr>
      <w:r w:rsidRPr="00220CE6">
        <w:rPr>
          <w:b/>
        </w:rPr>
        <w:lastRenderedPageBreak/>
        <w:t>W załączeniu (obowiązkowo):</w:t>
      </w:r>
    </w:p>
    <w:p w14:paraId="157B338A" w14:textId="77777777" w:rsidR="00220CE6" w:rsidRDefault="00220CE6" w:rsidP="00321EC0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6" w:lineRule="auto"/>
        <w:ind w:left="0" w:hanging="11"/>
      </w:pPr>
      <w:r>
        <w:t xml:space="preserve">Aktualne fotografie obiektu pozwalające na ocenę stanu technicznego (elewacje, wnętrza, podłogi, więźba dachowa, stropy itp. Fotografie najlepiej zamieścić na płycie CD) </w:t>
      </w:r>
    </w:p>
    <w:p w14:paraId="3274F9EB" w14:textId="77777777" w:rsidR="00220CE6" w:rsidRDefault="00220CE6" w:rsidP="00321EC0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6" w:lineRule="auto"/>
        <w:ind w:left="0" w:hanging="11"/>
      </w:pPr>
      <w:r>
        <w:t>Dokument potwierdzający posiadanie przez wnioskodawcę  tytułu prawnego do nieruchomości (odpis z k</w:t>
      </w:r>
      <w:r w:rsidR="003C51F0">
        <w:t>sięgi wieczystej</w:t>
      </w:r>
      <w:r>
        <w:t xml:space="preserve">, postanowienie sądu o nabyciu spadku, itp.) </w:t>
      </w:r>
    </w:p>
    <w:p w14:paraId="4CA47C78" w14:textId="77777777" w:rsidR="00220CE6" w:rsidRDefault="00220CE6" w:rsidP="00321EC0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6" w:lineRule="auto"/>
        <w:ind w:left="0" w:hanging="11"/>
      </w:pPr>
      <w:r>
        <w:t xml:space="preserve">Zgoda i adresy pozostałych współwłaściciel (jeżeli nieruchomość stanowi współwłasność), ewentualnie w wypadku wspólnot mieszkaniowych kopia uchwały </w:t>
      </w:r>
    </w:p>
    <w:p w14:paraId="5D47E81A" w14:textId="77777777" w:rsidR="00220CE6" w:rsidRDefault="00220CE6" w:rsidP="00321EC0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6" w:lineRule="auto"/>
        <w:ind w:left="0" w:hanging="11"/>
      </w:pPr>
      <w:r>
        <w:t>Projekt rozbiórki (co najmniej w 2 egz., dotyczy wyłącznie obiektów położonych na terenie wpisanym do rejestru zabytków)</w:t>
      </w:r>
    </w:p>
    <w:p w14:paraId="2AA0057D" w14:textId="77777777" w:rsidR="00220CE6" w:rsidRDefault="00220CE6" w:rsidP="00321EC0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6" w:lineRule="auto"/>
        <w:ind w:left="0" w:hanging="11"/>
      </w:pPr>
      <w:r>
        <w:t>Pełnomocnictwo udzielone przez  wnioskodawcę, jeżeli został ustanowiony pełnomocnik wraz z dowodem uiszczenia  opłaty skarbowej  w wysokości 17,00 zł  od złożenia dokumentu stwierdzającego udzielenie pełnomocnictwa.</w:t>
      </w:r>
    </w:p>
    <w:p w14:paraId="57FF504B" w14:textId="77777777" w:rsidR="00220CE6" w:rsidRDefault="00220CE6" w:rsidP="00321EC0">
      <w:pPr>
        <w:pStyle w:val="Nagwek6"/>
        <w:keepNext w:val="0"/>
        <w:keepLines w:val="0"/>
        <w:widowControl w:val="0"/>
        <w:numPr>
          <w:ilvl w:val="0"/>
          <w:numId w:val="3"/>
        </w:numPr>
        <w:spacing w:line="276" w:lineRule="auto"/>
        <w:ind w:left="0" w:hanging="11"/>
      </w:pPr>
      <w:r>
        <w:t>Ekspertyza o tanie technicznym jeżeli została opracowana (obligatoryjnie)</w:t>
      </w:r>
    </w:p>
    <w:p w14:paraId="78B83CD0" w14:textId="77777777" w:rsidR="00220CE6" w:rsidRPr="003C51F0" w:rsidRDefault="003C51F0" w:rsidP="00321EC0">
      <w:pPr>
        <w:widowControl w:val="0"/>
        <w:spacing w:before="240" w:after="0"/>
        <w:jc w:val="both"/>
        <w:rPr>
          <w:b/>
        </w:rPr>
      </w:pPr>
      <w:r w:rsidRPr="003C51F0">
        <w:rPr>
          <w:b/>
        </w:rPr>
        <w:t>Informacje dodatkowe:</w:t>
      </w:r>
    </w:p>
    <w:p w14:paraId="4F01E329" w14:textId="77777777" w:rsidR="00220CE6" w:rsidRDefault="00220CE6" w:rsidP="0020767F">
      <w:pPr>
        <w:pStyle w:val="Nagwek7"/>
        <w:keepNext w:val="0"/>
        <w:keepLines w:val="0"/>
        <w:widowControl w:val="0"/>
        <w:numPr>
          <w:ilvl w:val="0"/>
          <w:numId w:val="6"/>
        </w:numPr>
        <w:spacing w:line="276" w:lineRule="auto"/>
        <w:ind w:left="0" w:firstLine="0"/>
      </w:pPr>
      <w:r>
        <w:t>Informujemy, że w stosunku do obiektów zlokalizowanych na obszarach wpisanych do rejestru zabytków wydawane jest pozwolenie konserwatorskie w formie decyzji administracyjnej (płatnej). W pozostałych przypadkach wydawana jest opinia(bezpłatna).</w:t>
      </w:r>
    </w:p>
    <w:p w14:paraId="16746F71" w14:textId="6CB4AE2A" w:rsidR="00220CE6" w:rsidRDefault="00220CE6" w:rsidP="0020767F">
      <w:pPr>
        <w:pStyle w:val="Nagwek7"/>
        <w:numPr>
          <w:ilvl w:val="0"/>
          <w:numId w:val="6"/>
        </w:numPr>
        <w:spacing w:line="276" w:lineRule="auto"/>
        <w:ind w:left="0" w:firstLine="0"/>
      </w:pPr>
      <w:r>
        <w:t>Odbiór(wysyłka)pozwolenia następuje po uiszczeniu  opłaty skarbowej w wysokości 82,00 zł</w:t>
      </w:r>
      <w:r w:rsidR="0020767F">
        <w:t>,</w:t>
      </w:r>
      <w:r>
        <w:t xml:space="preserve"> </w:t>
      </w:r>
      <w:r w:rsidR="0020767F" w:rsidRPr="000F4FC3">
        <w:t>w wysokości 17,00 zł - za udzielenie pełnomocnictwa</w:t>
      </w:r>
      <w:r w:rsidR="0020767F">
        <w:t>.</w:t>
      </w:r>
      <w:r w:rsidR="0020767F" w:rsidRPr="004C2D96">
        <w:t xml:space="preserve"> </w:t>
      </w:r>
      <w:r w:rsidR="0020767F">
        <w:t>Dla spraw załatwianych w Krakowie, Nowym Targu i Nowym Sączu</w:t>
      </w:r>
      <w:r w:rsidR="0020767F" w:rsidRPr="005E52DB">
        <w:t xml:space="preserve"> - wpłata na konto Urzędu Miasta Krakowa, Pl. Wszystkich Świętych 3/4,  31-004 Kraków,  nr konta: Bank Pekao S.A. 49 1020 2892 2276 3005 0000 0000 lub przelewem bankowym,  zgodnie z art. 6 ust. 1 pkt 3 ustawy z dnia 16 listopada 2006 r. o opłacie skarbowej (tekst jednolity: </w:t>
      </w:r>
      <w:r w:rsidR="006F02EF" w:rsidRPr="006F02EF">
        <w:t xml:space="preserve">Dz. U. z 2020 r. poz. 1546 z </w:t>
      </w:r>
      <w:proofErr w:type="spellStart"/>
      <w:r w:rsidR="006F02EF" w:rsidRPr="006F02EF">
        <w:t>późn</w:t>
      </w:r>
      <w:proofErr w:type="spellEnd"/>
      <w:r w:rsidR="006F02EF" w:rsidRPr="006F02EF">
        <w:t>. zm</w:t>
      </w:r>
      <w:r w:rsidR="006F02EF">
        <w:t>.</w:t>
      </w:r>
      <w:r w:rsidR="0020767F" w:rsidRPr="005E52DB">
        <w:t>). Art. 4 wykaz przedmiotów opłaty skarbowej, stawki tej opłaty oraz zwolnienia określa załącznik do tejże ustawy oraz Rozporządzenie Ministra Finansów z dnia 28 września 2007 r. w sprawie zapłaty opłaty skarbowej (Dz. U. Nr 187, poz. 1330 ).</w:t>
      </w:r>
      <w:r w:rsidR="0020767F">
        <w:t xml:space="preserve"> </w:t>
      </w:r>
      <w:r w:rsidR="0020767F" w:rsidRPr="00893A34">
        <w:t xml:space="preserve">Dla </w:t>
      </w:r>
      <w:r w:rsidR="0020767F" w:rsidRPr="00893A34">
        <w:rPr>
          <w:rStyle w:val="Pogrubienie"/>
          <w:b w:val="0"/>
          <w:bCs w:val="0"/>
        </w:rPr>
        <w:t>spraw załatwianych w urzędzie w Tarnowie</w:t>
      </w:r>
      <w:r w:rsidR="0020767F" w:rsidRPr="00893A34">
        <w:t>: Gmina Miasta Tarnowa, ul. Mickiewicza 2, 33 – 100 Tarnów,</w:t>
      </w:r>
      <w:r w:rsidR="0020767F">
        <w:t xml:space="preserve"> </w:t>
      </w:r>
      <w:r w:rsidR="0020767F" w:rsidRPr="00893A34">
        <w:t>numer rachunku: 36 1030 1986 7071 3003 0000 0000</w:t>
      </w:r>
    </w:p>
    <w:p w14:paraId="0BE409D6" w14:textId="462344E9" w:rsidR="00220CE6" w:rsidRDefault="00220CE6" w:rsidP="0020767F">
      <w:pPr>
        <w:pStyle w:val="Nagwek7"/>
        <w:keepNext w:val="0"/>
        <w:keepLines w:val="0"/>
        <w:widowControl w:val="0"/>
        <w:numPr>
          <w:ilvl w:val="0"/>
          <w:numId w:val="6"/>
        </w:numPr>
        <w:spacing w:line="276" w:lineRule="auto"/>
        <w:ind w:left="0" w:firstLine="0"/>
      </w:pPr>
      <w:r>
        <w:t>Zwolnienia z opłaty reguluje Ustawa z dnia 16 listopada 2005 r. o opłacie skarbowej (</w:t>
      </w:r>
      <w:proofErr w:type="spellStart"/>
      <w:r>
        <w:t>t.j</w:t>
      </w:r>
      <w:proofErr w:type="spellEnd"/>
      <w:r>
        <w:t xml:space="preserve">. </w:t>
      </w:r>
      <w:r w:rsidR="006F02EF" w:rsidRPr="006F02EF">
        <w:t>Dz.U. 2020 poz. 1546</w:t>
      </w:r>
      <w:r>
        <w:t>).</w:t>
      </w:r>
      <w:r w:rsidR="006F02EF">
        <w:t xml:space="preserve"> </w:t>
      </w:r>
      <w:r>
        <w:t xml:space="preserve">W pozostałych przypadkach wydawana jest opinia konserwatorska. Opinia nie podlega opłacie.                                                     </w:t>
      </w:r>
    </w:p>
    <w:p w14:paraId="465A0AAB" w14:textId="77777777" w:rsidR="00220CE6" w:rsidRDefault="00220CE6" w:rsidP="0038315A">
      <w:pPr>
        <w:pStyle w:val="Nagwek8"/>
        <w:keepNext w:val="0"/>
        <w:keepLines w:val="0"/>
        <w:widowControl w:val="0"/>
        <w:spacing w:before="1080"/>
        <w:ind w:left="5812"/>
      </w:pPr>
      <w:r>
        <w:t>…………………………………………......…</w:t>
      </w:r>
    </w:p>
    <w:p w14:paraId="0758173E" w14:textId="77777777" w:rsidR="00220CE6" w:rsidRDefault="00220CE6" w:rsidP="0038315A">
      <w:pPr>
        <w:pStyle w:val="Nagwek8"/>
        <w:keepNext w:val="0"/>
        <w:keepLines w:val="0"/>
        <w:widowControl w:val="0"/>
        <w:ind w:left="6237"/>
      </w:pPr>
      <w:r>
        <w:t>Podpis wnioskodawcy</w:t>
      </w:r>
    </w:p>
    <w:p w14:paraId="5980662F" w14:textId="77777777" w:rsidR="00E97D77" w:rsidRPr="00CC41BE" w:rsidRDefault="00220CE6" w:rsidP="00E97D77">
      <w:pPr>
        <w:pStyle w:val="Nagwek7"/>
        <w:spacing w:before="0"/>
      </w:pPr>
      <w:r>
        <w:t>__________________________________________________________________________________*</w:t>
      </w:r>
      <w:r w:rsidR="00E97D77" w:rsidRPr="00CC41BE">
        <w:t xml:space="preserve"> jeśli dotyczy - wpisać nazwę Delegatury: Nowym Sączu ul. Wiśniowieckiego 127, 33-300 Nowy Sącz; Nowym Targu Al. Tysiąclecia 35, 34-400 Nowy Targ; Tarnowie ul.</w:t>
      </w:r>
      <w:r w:rsidR="00E97D77">
        <w:t xml:space="preserve"> </w:t>
      </w:r>
      <w:r w:rsidR="00E97D77" w:rsidRPr="00CC41BE">
        <w:t>Konarskiego 15, 33-100 Tarnów</w:t>
      </w:r>
    </w:p>
    <w:p w14:paraId="2DDD0FE9" w14:textId="77777777" w:rsidR="002227EC" w:rsidRDefault="00E97D77" w:rsidP="0038315A">
      <w:pPr>
        <w:pStyle w:val="Nagwek9"/>
        <w:keepNext w:val="0"/>
        <w:keepLines w:val="0"/>
        <w:widowControl w:val="0"/>
      </w:pPr>
      <w:r>
        <w:t xml:space="preserve">** </w:t>
      </w:r>
      <w:r w:rsidR="00220CE6">
        <w:t>Właściwe podkreślić</w:t>
      </w:r>
    </w:p>
    <w:p w14:paraId="14B83AA2" w14:textId="77777777" w:rsidR="00D21CB0" w:rsidRPr="00D21CB0" w:rsidRDefault="00D21CB0" w:rsidP="00D21CB0">
      <w:pPr>
        <w:pStyle w:val="Nagwek9"/>
        <w:rPr>
          <w:rFonts w:eastAsia="Calibri"/>
        </w:rPr>
      </w:pPr>
      <w:r>
        <w:t xml:space="preserve">Informacja dotycząca zasad przetwarzania danych osobowych przez Administratora oraz praw osób, których dane są przetwarzane została zamieszczona na stronie </w:t>
      </w:r>
      <w:hyperlink r:id="rId5" w:history="1">
        <w:r>
          <w:rPr>
            <w:rStyle w:val="Hipercze"/>
            <w:color w:val="0563C1"/>
          </w:rPr>
          <w:t>https://www.wuoz.malopolska.pl/</w:t>
        </w:r>
      </w:hyperlink>
      <w:r>
        <w:t xml:space="preserve"> </w:t>
      </w:r>
    </w:p>
    <w:sectPr w:rsidR="00D21CB0" w:rsidRPr="00D2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E72A0"/>
    <w:multiLevelType w:val="hybridMultilevel"/>
    <w:tmpl w:val="54522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B0AE0"/>
    <w:multiLevelType w:val="hybridMultilevel"/>
    <w:tmpl w:val="AA46B588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96CCB"/>
    <w:multiLevelType w:val="hybridMultilevel"/>
    <w:tmpl w:val="E6C6C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F4838"/>
    <w:multiLevelType w:val="hybridMultilevel"/>
    <w:tmpl w:val="BFB2B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E6"/>
    <w:rsid w:val="00077E27"/>
    <w:rsid w:val="000840F7"/>
    <w:rsid w:val="000F68CA"/>
    <w:rsid w:val="00123D3E"/>
    <w:rsid w:val="0020767F"/>
    <w:rsid w:val="00207D12"/>
    <w:rsid w:val="00220CE6"/>
    <w:rsid w:val="002227EC"/>
    <w:rsid w:val="00321EC0"/>
    <w:rsid w:val="0038315A"/>
    <w:rsid w:val="003C51F0"/>
    <w:rsid w:val="005C46E9"/>
    <w:rsid w:val="0061655E"/>
    <w:rsid w:val="00642AC9"/>
    <w:rsid w:val="00661FFE"/>
    <w:rsid w:val="006F02EF"/>
    <w:rsid w:val="00824DDE"/>
    <w:rsid w:val="0083124C"/>
    <w:rsid w:val="00852967"/>
    <w:rsid w:val="00906502"/>
    <w:rsid w:val="0090682E"/>
    <w:rsid w:val="00A97C29"/>
    <w:rsid w:val="00AB0044"/>
    <w:rsid w:val="00BD67E6"/>
    <w:rsid w:val="00C472B8"/>
    <w:rsid w:val="00D21CB0"/>
    <w:rsid w:val="00D76FF5"/>
    <w:rsid w:val="00E043F4"/>
    <w:rsid w:val="00E27F27"/>
    <w:rsid w:val="00E97D77"/>
    <w:rsid w:val="00EA62F9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08A5"/>
  <w15:chartTrackingRefBased/>
  <w15:docId w15:val="{1D95DEFB-F3E3-49D0-8CD3-B3AE9F30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220CE6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220CE6"/>
    <w:pPr>
      <w:spacing w:before="0" w:line="360" w:lineRule="auto"/>
      <w:jc w:val="right"/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220CE6"/>
    <w:pPr>
      <w:keepNext/>
      <w:keepLines/>
      <w:spacing w:before="40" w:after="0"/>
      <w:outlineLvl w:val="7"/>
    </w:pPr>
    <w:rPr>
      <w:color w:val="272727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D67E6"/>
    <w:pPr>
      <w:keepNext/>
      <w:keepLines/>
      <w:spacing w:before="40" w:after="0"/>
      <w:outlineLvl w:val="8"/>
    </w:pPr>
    <w:rPr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link w:val="Nagwek1"/>
    <w:uiPriority w:val="9"/>
    <w:rsid w:val="00220CE6"/>
    <w:rPr>
      <w:rFonts w:eastAsia="Times New Roman" w:cs="Times New Roman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link w:val="Nagwek2"/>
    <w:rsid w:val="00220CE6"/>
    <w:rPr>
      <w:rFonts w:eastAsia="Times New Roman" w:cs="Times New Roman"/>
      <w:iCs/>
      <w:sz w:val="28"/>
      <w:szCs w:val="28"/>
    </w:rPr>
  </w:style>
  <w:style w:type="character" w:customStyle="1" w:styleId="Nagwek3Znak">
    <w:name w:val="Nagłówek 3 Znak"/>
    <w:aliases w:val="MUOZ Znak"/>
    <w:link w:val="Nagwek3"/>
    <w:uiPriority w:val="9"/>
    <w:rsid w:val="00BD67E6"/>
    <w:rPr>
      <w:rFonts w:eastAsia="Times New Roman" w:cs="Times New Roman"/>
    </w:rPr>
  </w:style>
  <w:style w:type="character" w:customStyle="1" w:styleId="Nagwek4Znak">
    <w:name w:val="Nagłówek 4 Znak"/>
    <w:aliases w:val="Wniosek Znak"/>
    <w:link w:val="Nagwek4"/>
    <w:uiPriority w:val="9"/>
    <w:rsid w:val="00BD67E6"/>
    <w:rPr>
      <w:rFonts w:eastAsia="Times New Roman" w:cs="Times New Roman"/>
    </w:rPr>
  </w:style>
  <w:style w:type="character" w:customStyle="1" w:styleId="Nagwek5Znak">
    <w:name w:val="Nagłówek 5 Znak"/>
    <w:aliases w:val="Nagłówek 5 tekst wniosku Znak"/>
    <w:link w:val="Nagwek5"/>
    <w:uiPriority w:val="9"/>
    <w:rsid w:val="00BD67E6"/>
    <w:rPr>
      <w:rFonts w:eastAsia="Times New Roman" w:cs="Times New Roman"/>
    </w:rPr>
  </w:style>
  <w:style w:type="character" w:customStyle="1" w:styleId="Nagwek6Znak">
    <w:name w:val="Nagłówek 6 Znak"/>
    <w:aliases w:val="PODPIS WNIOS Znak"/>
    <w:link w:val="Nagwek6"/>
    <w:uiPriority w:val="9"/>
    <w:rsid w:val="00BD67E6"/>
    <w:rPr>
      <w:rFonts w:eastAsia="Times New Roman" w:cs="Times New Roman"/>
    </w:rPr>
  </w:style>
  <w:style w:type="character" w:customStyle="1" w:styleId="Nagwek7Znak">
    <w:name w:val="Nagłówek 7 Znak"/>
    <w:aliases w:val="DODATKOWCE Znak"/>
    <w:link w:val="Nagwek7"/>
    <w:uiPriority w:val="9"/>
    <w:rsid w:val="00BD67E6"/>
    <w:rPr>
      <w:rFonts w:eastAsia="Times New Roman" w:cs="Times New Roman"/>
      <w:lang w:eastAsia="pl-PL"/>
    </w:rPr>
  </w:style>
  <w:style w:type="character" w:styleId="Uwydatnienie">
    <w:name w:val="Emphasis"/>
    <w:aliases w:val="pod wnioskiem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uiPriority w:val="19"/>
    <w:qFormat/>
    <w:rsid w:val="00207D12"/>
    <w:rPr>
      <w:rFonts w:ascii="Calibri" w:hAnsi="Calibr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link w:val="Nagwek8"/>
    <w:uiPriority w:val="9"/>
    <w:rsid w:val="00220CE6"/>
    <w:rPr>
      <w:rFonts w:eastAsia="Times New Roman" w:cs="Times New Roman"/>
      <w:color w:val="272727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="Calibr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link w:val="Nagwek9"/>
    <w:uiPriority w:val="9"/>
    <w:rsid w:val="00BD67E6"/>
    <w:rPr>
      <w:rFonts w:eastAsia="Times New Roman" w:cs="Times New Roman"/>
      <w:iCs/>
      <w:szCs w:val="21"/>
      <w:lang w:eastAsia="pl-PL"/>
    </w:rPr>
  </w:style>
  <w:style w:type="character" w:styleId="Hipercze">
    <w:name w:val="Hyperlink"/>
    <w:uiPriority w:val="99"/>
    <w:semiHidden/>
    <w:unhideWhenUsed/>
    <w:rsid w:val="00D21CB0"/>
    <w:rPr>
      <w:color w:val="0000FF"/>
      <w:u w:val="single"/>
    </w:rPr>
  </w:style>
  <w:style w:type="character" w:styleId="Pogrubienie">
    <w:name w:val="Strong"/>
    <w:uiPriority w:val="22"/>
    <w:qFormat/>
    <w:rsid w:val="002076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uoz.malopolsk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Links>
    <vt:vector size="6" baseType="variant">
      <vt:variant>
        <vt:i4>7536757</vt:i4>
      </vt:variant>
      <vt:variant>
        <vt:i4>0</vt:i4>
      </vt:variant>
      <vt:variant>
        <vt:i4>0</vt:i4>
      </vt:variant>
      <vt:variant>
        <vt:i4>5</vt:i4>
      </vt:variant>
      <vt:variant>
        <vt:lpwstr>https://www.wuoz.malopolska.pl/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dcterms:created xsi:type="dcterms:W3CDTF">2021-05-06T10:29:00Z</dcterms:created>
  <dcterms:modified xsi:type="dcterms:W3CDTF">2021-05-06T10:29:00Z</dcterms:modified>
</cp:coreProperties>
</file>